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Join us for a screening of the upcoming film #RacetobeHuman. This is a must-watch film promoting diverse and compelling perspectives from students, educators, and experts alike. #RACEtobeHuman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Register to watch RACE to Be Human, a new documentary about racism’s impact on our mental health and </w:t>
      </w:r>
      <w:r w:rsidDel="00000000" w:rsidR="00000000" w:rsidRPr="00000000">
        <w:rPr>
          <w:sz w:val="20"/>
          <w:szCs w:val="20"/>
          <w:rtl w:val="0"/>
        </w:rPr>
        <w:t xml:space="preserve">how we can collectively move towards respect and dignity</w:t>
      </w:r>
      <w:r w:rsidDel="00000000" w:rsidR="00000000" w:rsidRPr="00000000">
        <w:rPr>
          <w:sz w:val="20"/>
          <w:szCs w:val="20"/>
          <w:rtl w:val="0"/>
        </w:rPr>
        <w:t xml:space="preserve">. #RacetobeHuman @iNDIEFLIX ___________(include your personal link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Talking is great but what else can we do?</w:t>
      </w:r>
      <w:r w:rsidDel="00000000" w:rsidR="00000000" w:rsidRPr="00000000">
        <w:rPr>
          <w:sz w:val="20"/>
          <w:szCs w:val="20"/>
          <w:rtl w:val="0"/>
        </w:rPr>
        <w:t xml:space="preserve"> Reserve your tickets for RACE to be Human, a new documentary about racism’s impact on mental health. We want to spark a conversation! #RacetobeHuman @iNDIEFLIX ___________(include your personal link here)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84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What if I talk about race wrong?</w:t>
      </w:r>
      <w:r w:rsidDel="00000000" w:rsidR="00000000" w:rsidRPr="00000000">
        <w:rPr>
          <w:sz w:val="20"/>
          <w:szCs w:val="20"/>
          <w:rtl w:val="0"/>
        </w:rPr>
        <w:t xml:space="preserve"> Join us for a screening of RACE to be Human, a film for all ages about how we can teach our children about racism. #RacetobeHuman @iNDIEFLIXOFFICIAL ___________ (include your personal link here)</w:t>
      </w:r>
    </w:p>
    <w:p w:rsidR="00000000" w:rsidDel="00000000" w:rsidP="00000000" w:rsidRDefault="00000000" w:rsidRPr="00000000" w14:paraId="00000005">
      <w:pPr>
        <w:spacing w:after="8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8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8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80" w:lineRule="auto"/>
        <w:rPr>
          <w:color w:val="69646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